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FF6" w:rsidRDefault="00FD2FF6" w:rsidP="00FD2FF6">
      <w:pPr>
        <w:jc w:val="center"/>
        <w:rPr>
          <w:b/>
          <w:caps/>
          <w:sz w:val="24"/>
          <w:szCs w:val="24"/>
        </w:rPr>
      </w:pPr>
      <w:bookmarkStart w:id="0" w:name="_GoBack"/>
      <w:bookmarkEnd w:id="0"/>
      <w:r>
        <w:rPr>
          <w:b/>
          <w:caps/>
          <w:sz w:val="24"/>
          <w:szCs w:val="24"/>
        </w:rPr>
        <w:t xml:space="preserve">Комплексный план </w:t>
      </w:r>
    </w:p>
    <w:p w:rsidR="00FD2FF6" w:rsidRDefault="00FD2FF6" w:rsidP="00FD2FF6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работы по у</w:t>
      </w:r>
      <w:r>
        <w:rPr>
          <w:b/>
          <w:color w:val="000000"/>
          <w:sz w:val="24"/>
          <w:szCs w:val="24"/>
        </w:rPr>
        <w:t xml:space="preserve">частию в деятельности по профилактике </w:t>
      </w:r>
    </w:p>
    <w:p w:rsidR="00FD2FF6" w:rsidRDefault="00FD2FF6" w:rsidP="00FD2FF6">
      <w:pPr>
        <w:jc w:val="center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  <w:t xml:space="preserve">терроризма и экстремизма, минимизации и (или) ликвидации последствий проявления терроризма и экстремизма </w:t>
      </w:r>
    </w:p>
    <w:p w:rsidR="00FD2FF6" w:rsidRDefault="00FD2FF6" w:rsidP="00FD2FF6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eastAsia="en-US"/>
        </w:rPr>
        <w:t>на территории муниципального образования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на 202</w:t>
      </w:r>
      <w:r w:rsidR="008473E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год</w:t>
      </w:r>
    </w:p>
    <w:p w:rsidR="00FD2FF6" w:rsidRDefault="00FD2FF6" w:rsidP="00FD2FF6">
      <w:pPr>
        <w:jc w:val="center"/>
        <w:rPr>
          <w:b/>
          <w:sz w:val="24"/>
          <w:szCs w:val="24"/>
        </w:rPr>
      </w:pP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70"/>
        <w:gridCol w:w="1559"/>
        <w:gridCol w:w="2268"/>
        <w:gridCol w:w="2127"/>
      </w:tblGrid>
      <w:tr w:rsidR="00FD2FF6" w:rsidTr="008473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Срок           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Финансирование</w:t>
            </w:r>
          </w:p>
        </w:tc>
      </w:tr>
      <w:tr w:rsidR="00FD2FF6" w:rsidTr="008473E3">
        <w:trPr>
          <w:trHeight w:val="14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6" w:rsidRDefault="00FD2FF6" w:rsidP="004907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Разработка и опубликование в муниципальных средствах массовой информации тематических статей по вопросам профилактики экстремизма и терроризма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 течение </w:t>
            </w:r>
            <w:r w:rsidR="008473E3">
              <w:rPr>
                <w:color w:val="000000"/>
                <w:sz w:val="24"/>
                <w:szCs w:val="24"/>
                <w:lang w:eastAsia="en-US"/>
              </w:rPr>
              <w:t>2024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      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Начальник отдела опеки и попечительства, организационный отдел, секретарь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8473E3" w:rsidTr="008473E3">
        <w:trPr>
          <w:trHeight w:val="14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E3" w:rsidRDefault="008473E3" w:rsidP="008473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E3" w:rsidRDefault="008473E3" w:rsidP="008473E3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 деятельности межведомственных комиссий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E3" w:rsidRDefault="008473E3" w:rsidP="008473E3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2024       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E3" w:rsidRDefault="008473E3" w:rsidP="008473E3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Начальник отдела опеки и попечительства, организационный отдел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E3" w:rsidRDefault="008473E3" w:rsidP="008473E3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8473E3" w:rsidTr="008473E3">
        <w:trPr>
          <w:trHeight w:val="9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E3" w:rsidRDefault="008473E3" w:rsidP="008473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E3" w:rsidRDefault="008473E3" w:rsidP="008473E3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Проведение мероприятия по профилактике экстремизма и терроризма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E3" w:rsidRDefault="008473E3" w:rsidP="008473E3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2024       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E3" w:rsidRDefault="008473E3" w:rsidP="008473E3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Организационный отдел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E3" w:rsidRDefault="008473E3" w:rsidP="008473E3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соответствии с муниципальной программой</w:t>
            </w:r>
          </w:p>
        </w:tc>
      </w:tr>
      <w:tr w:rsidR="00FD2FF6" w:rsidTr="008473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6" w:rsidRDefault="00FD2FF6" w:rsidP="004907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Организация дежурств муниципальных служащих в период повышенной опасности в предпраздничные и праздничные дни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Специалисты по благоустройству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FD2FF6" w:rsidTr="008473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6" w:rsidRDefault="00FD2FF6" w:rsidP="004907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Направление предложений по вопросам участия в профилактике по данному вопросу в исполнительные органы государственной власти СПб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случае наличия предложений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Организационный отдел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8473E3" w:rsidTr="008473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E3" w:rsidRDefault="008473E3" w:rsidP="008473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E3" w:rsidRDefault="008473E3" w:rsidP="008473E3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Проверка и выявление мест нахождения на территории МО бесхозного, разукомплектованного 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E3" w:rsidRDefault="008473E3" w:rsidP="008473E3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2024       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E3" w:rsidRDefault="008473E3" w:rsidP="008473E3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Специалисты по благоустройству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E3" w:rsidRDefault="008473E3" w:rsidP="008473E3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FD2FF6" w:rsidTr="008473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6" w:rsidRDefault="00FD2FF6" w:rsidP="004907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Оказание содействия в проведении с членами семей лиц,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активностью, бесед по разъяснению норм законодательства РФ, устанавливающих ответственность за участие и содействие террористической деятельности, а также оказания указанным лицам 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социальной, психологической и правовой помощи при участии представителей религиозных и общественных организаций, психологов, в том числе путем размещения в средствах массовой информации предоставленную органами исполнительной власти информацию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Организационный отдел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FD2FF6" w:rsidTr="008473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6" w:rsidRDefault="00FD2FF6" w:rsidP="004907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Оказание содействия в организации работы по доведению лицам, пребывающим  из стран с повышенной террористической активностью для временного проживания и осуществления трудовой деятельности на территории РФ, норм законодательства РФ,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или действия которых направлены на насильственное изменение основ конституционного строя России, с привлечением работодателей, представителей религиозных и общественных организаций из числа национально-культурных автономий Санкт-Петербурга, в том числе путем размещения в средствах массовой информации предоставленную органами исполнительной власти информацию.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Организационный отдел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FD2FF6" w:rsidTr="008473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6" w:rsidRDefault="00FD2FF6" w:rsidP="004907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Оказание содействия по организации работ по изучению лицами, получившими религиозное образование за рубежом и имеющими намерения заниматься религиозной деятельностью на территории Российской Федерации, устанавливающих ответственность за участие и содействие террористической деятельности, 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традиционных российских духовно-нравственных ценностей и современной религиозной ситуации в регионе пребывания по мере поступления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Организационный отдел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FD2FF6" w:rsidTr="008473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6" w:rsidRDefault="00FD2FF6" w:rsidP="004907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6" w:rsidRDefault="00FD2FF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Опубликование в муниципальных средствах массовой информации тематических статей, посвященных Дню солидарности в борьбе с терроризмом (3 сентября)</w:t>
            </w:r>
          </w:p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Август-сентябрь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Организационный отдел, секретарь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FD2FF6" w:rsidTr="008473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Срок           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Финансирование</w:t>
            </w:r>
          </w:p>
        </w:tc>
      </w:tr>
      <w:tr w:rsidR="00FD2FF6" w:rsidTr="008473E3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left="360" w:right="1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конфликтов, </w:t>
            </w:r>
          </w:p>
          <w:p w:rsidR="00FD2FF6" w:rsidRDefault="00FD2FF6">
            <w:pPr>
              <w:spacing w:line="298" w:lineRule="exact"/>
              <w:ind w:left="360" w:right="10"/>
              <w:jc w:val="center"/>
              <w:rPr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Участие в установленном порядке по реализации Стратегии государственной национальной политики Российской Федерации на период до 2025 года</w:t>
            </w:r>
          </w:p>
        </w:tc>
      </w:tr>
      <w:tr w:rsidR="008473E3" w:rsidTr="008473E3">
        <w:trPr>
          <w:trHeight w:val="14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E3" w:rsidRDefault="008473E3" w:rsidP="008473E3">
            <w:p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E3" w:rsidRDefault="008473E3" w:rsidP="008473E3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Распространение листовок, брошюр и иной просветительской продукции, направленных на укрепление межнационального и межконфессионального согласия на территории МО.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E3" w:rsidRDefault="008473E3" w:rsidP="008473E3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2024       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E3" w:rsidRDefault="008473E3" w:rsidP="008473E3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Начальник отдела опеки и попечительства, организационный отдел, секретарь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E3" w:rsidRDefault="008473E3" w:rsidP="008473E3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FD2FF6" w:rsidTr="008473E3">
        <w:trPr>
          <w:trHeight w:val="14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деятельности коллегиальных органов при органах государственной власти Санкт-Петербурга и правоохранительных органах, совещаниях, конференциях, семинарах, проводимых Комитетом и СПб ГКУ "Санкт-Петербургский Дом национальностей"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мере поступления приглашений, в </w:t>
            </w:r>
            <w:proofErr w:type="spellStart"/>
            <w:r>
              <w:rPr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sz w:val="24"/>
                <w:szCs w:val="24"/>
                <w:lang w:eastAsia="en-US"/>
              </w:rPr>
              <w:t>. 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Организационный отдел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FD2FF6" w:rsidTr="008473E3">
        <w:trPr>
          <w:trHeight w:val="9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Участие в мероприятиях, направленных на обеспечение межнационального мира и согласия, 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гармонизации межнациональных (межэтнических) отношений (участие в семинарах).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Организационный отдел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FD2FF6" w:rsidTr="008473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Организация дежурств муниципальных служащих в период повышенной опасности в предпраздничные и праздничные дни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Специалисты по благоустройству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FD2FF6" w:rsidTr="008473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Направление предложений по вопросам участия в профилактике по данному вопросу в исполнительные органы государственной власти СПб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случае наличия предложений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Организационный отдел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FD2FF6" w:rsidTr="008473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Взаимодействие с органами государственной власти Санкт-Петербурга, территориальными органами федеральных органов государственной власти, в том числе правоохранительными, и иными организациями, в том числе национальными общественными объединениями, национально-культурными автономиями и казачьими обществами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Начальник отдела опеки и попечительства, организационный отдел, секретарь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FD2FF6" w:rsidTr="008473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F6" w:rsidRDefault="00FD2FF6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информационных кампаний с использованием муниципальных средств массовой информации, информационно-телекоммуникационной сети "Интернет"</w:t>
            </w:r>
          </w:p>
          <w:p w:rsidR="00FD2FF6" w:rsidRDefault="00FD2FF6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мере поступления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98" w:lineRule="exact"/>
              <w:ind w:right="11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Организационный отдел, секретарь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FD2FF6" w:rsidTr="008473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информирования жителей муниципального образования и иностранных граждан, проживающих на территории муниципального образования в соответствии с информационными материалами, предоставленными Комитетом по межнациональным отношениям и реализации миграционной политики в Санкт-Петербурге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мере поступления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Начальник отдела опеки и попечительства, организационный отдел, секретарь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FD2FF6" w:rsidTr="008473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Публикация статей в сфере укрепления межнационального и межконфессионального согласия, сохранения и развития языков и культуры народов Российской Федерации, социальной и </w:t>
            </w:r>
            <w:r>
              <w:rPr>
                <w:sz w:val="24"/>
                <w:szCs w:val="24"/>
                <w:lang w:eastAsia="en-US"/>
              </w:rPr>
              <w:lastRenderedPageBreak/>
              <w:t>культурной адаптации мигрантов, профилактики межнациональных (межэтнических) конфликтов в муниципальной газете и на официальном сайте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 публикация</w:t>
            </w:r>
          </w:p>
          <w:p w:rsidR="00FD2FF6" w:rsidRDefault="00FD2FF6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Организационный отдел, секретарь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FD2FF6" w:rsidTr="008473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мероприятиях, организованных Комитетом по межнациональным отношениям и реализации миграционной политики в Санкт-Петербурге и (или) администрацией Красногвардейского района Санкт-Петербурга на территории муниципального 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мере поступления приглашений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Отдел опеки и попечительства, организационный отдел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FD2FF6" w:rsidTr="008473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Размещение в муниципальных СМИ (газета, сайт, информационные стенды, расположенные в здании органов МСУ) информации, предоставленной правоохранительными структурами компетентной информации о результатах деятельности в рамках данной программы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мере поступления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Отдел опеки и попечительства, организационный отдел, секретарь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FD2FF6" w:rsidTr="008473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F6" w:rsidRDefault="00FD2FF6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Организация и осуществление информирования администрации Красногвардейского района, правоохранительных органов, прокуратуры района, отдела УФМС о местах компактного проживания, в </w:t>
            </w:r>
            <w:proofErr w:type="spellStart"/>
            <w:r>
              <w:rPr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sz w:val="24"/>
                <w:szCs w:val="24"/>
                <w:lang w:eastAsia="en-US"/>
              </w:rPr>
              <w:t>. в расселенном жилом фонде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мере поступления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Отдел опеки и попечительства, организационный отдел, секретарь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FD2FF6" w:rsidTr="008473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F6" w:rsidRDefault="00FD2FF6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FD2FF6" w:rsidRDefault="00FD2FF6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 совместной с заинтересованными органами власти, осуществляющими полномочия в сфере миграции, работе по разработке предложений по стабилизации миграционной ситуации на территории МО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мере поступления приглашений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Начальник отдела опеки и попечительства, организационный отдел, секретарь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6" w:rsidRDefault="00FD2FF6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</w:tbl>
    <w:p w:rsidR="00FD2FF6" w:rsidRDefault="00FD2FF6" w:rsidP="00FD2FF6"/>
    <w:p w:rsidR="004A3E4D" w:rsidRDefault="004A3E4D"/>
    <w:sectPr w:rsidR="004A3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90DAD"/>
    <w:multiLevelType w:val="hybridMultilevel"/>
    <w:tmpl w:val="0F3A7D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83"/>
    <w:rsid w:val="00172983"/>
    <w:rsid w:val="004A3E4D"/>
    <w:rsid w:val="008473E3"/>
    <w:rsid w:val="0090017D"/>
    <w:rsid w:val="00AB3693"/>
    <w:rsid w:val="00FD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70BD0-9DD0-4675-9C37-DFE7CA64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3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73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2</cp:revision>
  <cp:lastPrinted>2024-03-21T09:15:00Z</cp:lastPrinted>
  <dcterms:created xsi:type="dcterms:W3CDTF">2024-08-05T12:39:00Z</dcterms:created>
  <dcterms:modified xsi:type="dcterms:W3CDTF">2024-08-05T12:39:00Z</dcterms:modified>
</cp:coreProperties>
</file>